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5D" w:rsidRDefault="00CD6FFD">
      <w:r>
        <w:rPr>
          <w:noProof/>
          <w:lang w:eastAsia="fr-FR"/>
        </w:rPr>
        <w:drawing>
          <wp:inline distT="0" distB="0" distL="0" distR="0" wp14:anchorId="3EB80538" wp14:editId="628D5DD9">
            <wp:extent cx="5760720" cy="32404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aps/>
          <w:color w:val="111111"/>
          <w:sz w:val="20"/>
          <w:szCs w:val="20"/>
          <w:lang w:eastAsia="fr-FR"/>
        </w:rPr>
        <w:t>COMMANDE EFFECTUÉE LE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22 novembre 2015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aps/>
          <w:color w:val="111111"/>
          <w:sz w:val="20"/>
          <w:szCs w:val="20"/>
          <w:lang w:eastAsia="fr-FR"/>
        </w:rPr>
        <w:t>TOTAL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EUR 22,85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aps/>
          <w:color w:val="111111"/>
          <w:sz w:val="20"/>
          <w:szCs w:val="20"/>
          <w:lang w:eastAsia="fr-FR"/>
        </w:rPr>
        <w:t>LIVRAISON À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hyperlink r:id="rId6" w:history="1">
        <w:proofErr w:type="spellStart"/>
        <w:proofErr w:type="gramStart"/>
        <w:r w:rsidRPr="00CD6FFD">
          <w:rPr>
            <w:rFonts w:ascii="Arial" w:eastAsia="Times New Roman" w:hAnsi="Arial" w:cs="Arial"/>
            <w:color w:val="0066C0"/>
            <w:sz w:val="20"/>
            <w:szCs w:val="20"/>
            <w:lang w:eastAsia="fr-FR"/>
          </w:rPr>
          <w:t>dutour</w:t>
        </w:r>
        <w:proofErr w:type="spellEnd"/>
        <w:proofErr w:type="gramEnd"/>
        <w:r w:rsidRPr="00CD6FFD">
          <w:rPr>
            <w:rFonts w:ascii="Arial" w:eastAsia="Times New Roman" w:hAnsi="Arial" w:cs="Arial"/>
            <w:color w:val="0066C0"/>
            <w:sz w:val="20"/>
            <w:szCs w:val="20"/>
            <w:lang w:eastAsia="fr-FR"/>
          </w:rPr>
          <w:t xml:space="preserve"> </w:t>
        </w:r>
        <w:proofErr w:type="spellStart"/>
        <w:r w:rsidRPr="00CD6FFD">
          <w:rPr>
            <w:rFonts w:ascii="Arial" w:eastAsia="Times New Roman" w:hAnsi="Arial" w:cs="Arial"/>
            <w:color w:val="0066C0"/>
            <w:sz w:val="20"/>
            <w:szCs w:val="20"/>
            <w:lang w:eastAsia="fr-FR"/>
          </w:rPr>
          <w:t>sylvie</w:t>
        </w:r>
        <w:proofErr w:type="spellEnd"/>
      </w:hyperlink>
    </w:p>
    <w:p w:rsidR="00CD6FFD" w:rsidRPr="00CD6FFD" w:rsidRDefault="00CD6FFD" w:rsidP="00CD6FFD">
      <w:pPr>
        <w:shd w:val="clear" w:color="auto" w:fill="FFFFFF"/>
        <w:spacing w:after="0" w:line="285" w:lineRule="atLeast"/>
        <w:jc w:val="righ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aps/>
          <w:color w:val="111111"/>
          <w:sz w:val="20"/>
          <w:szCs w:val="20"/>
          <w:lang w:eastAsia="fr-FR"/>
        </w:rPr>
        <w:t>N° DE COMMANDE</w:t>
      </w:r>
      <w:r w:rsidRPr="00CD6FFD">
        <w:rPr>
          <w:rFonts w:ascii="Arial" w:eastAsia="Times New Roman" w:hAnsi="Arial" w:cs="Arial"/>
          <w:caps/>
          <w:color w:val="111111"/>
          <w:sz w:val="20"/>
          <w:szCs w:val="20"/>
          <w:lang w:eastAsia="fr-FR"/>
        </w:rPr>
        <w:br/>
      </w: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402-8709335-9309911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jc w:val="righ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hyperlink r:id="rId7" w:history="1">
        <w:r w:rsidRPr="00CD6FFD">
          <w:rPr>
            <w:rFonts w:ascii="Arial" w:eastAsia="Times New Roman" w:hAnsi="Arial" w:cs="Arial"/>
            <w:color w:val="0066C0"/>
            <w:sz w:val="20"/>
            <w:szCs w:val="20"/>
            <w:lang w:eastAsia="fr-FR"/>
          </w:rPr>
          <w:t>Détails des commandes </w:t>
        </w:r>
      </w:hyperlink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 </w:t>
      </w:r>
      <w:hyperlink r:id="rId8" w:history="1">
        <w:r w:rsidRPr="00CD6FFD">
          <w:rPr>
            <w:rFonts w:ascii="Arial" w:eastAsia="Times New Roman" w:hAnsi="Arial" w:cs="Arial"/>
            <w:color w:val="0066C0"/>
            <w:sz w:val="20"/>
            <w:szCs w:val="20"/>
            <w:lang w:eastAsia="fr-FR"/>
          </w:rPr>
          <w:t>Facture </w:t>
        </w:r>
      </w:hyperlink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Pas encore expédié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Livraison prévue : mardi 24 novembre 2015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>
        <w:rPr>
          <w:rFonts w:ascii="Arial" w:eastAsia="Times New Roman" w:hAnsi="Arial" w:cs="Arial"/>
          <w:noProof/>
          <w:color w:val="0066C0"/>
          <w:sz w:val="20"/>
          <w:szCs w:val="20"/>
          <w:lang w:eastAsia="fr-FR"/>
        </w:rPr>
        <w:drawing>
          <wp:inline distT="0" distB="0" distL="0" distR="0">
            <wp:extent cx="542925" cy="857250"/>
            <wp:effectExtent l="0" t="0" r="9525" b="0"/>
            <wp:docPr id="5" name="Image 5" descr="https://images-eu.ssl-images-amazon.com/images/I/51hwEsNuM%2BL._SY90_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ages-eu.ssl-images-amazon.com/images/I/51hwEsNuM%2BL._SY90_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hyperlink r:id="rId11" w:history="1">
        <w:r w:rsidRPr="00CD6FFD">
          <w:rPr>
            <w:rFonts w:ascii="Arial" w:eastAsia="Times New Roman" w:hAnsi="Arial" w:cs="Arial"/>
            <w:color w:val="0066C0"/>
            <w:sz w:val="20"/>
            <w:szCs w:val="20"/>
            <w:lang w:eastAsia="fr-FR"/>
          </w:rPr>
          <w:t>L'islamisme au Maghreb : La voix du Sud</w:t>
        </w:r>
      </w:hyperlink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proofErr w:type="spellStart"/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Burgat</w:t>
      </w:r>
      <w:proofErr w:type="spellEnd"/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, François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 xml:space="preserve">Vendu par : Amazon EU </w:t>
      </w:r>
      <w:proofErr w:type="spellStart"/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S.a.r.L.</w:t>
      </w:r>
      <w:proofErr w:type="spellEnd"/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EUR 10,65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bdr w:val="single" w:sz="6" w:space="0" w:color="ADB1B8" w:frame="1"/>
          <w:shd w:val="clear" w:color="auto" w:fill="E7E9EC"/>
          <w:lang w:eastAsia="fr-F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42.75pt;height:22.5pt" o:ole="">
            <v:imagedata r:id="rId12" o:title=""/>
          </v:shape>
          <w:control r:id="rId13" w:name="DefaultOcxName" w:shapeid="_x0000_i1046"/>
        </w:object>
      </w:r>
      <w:r w:rsidRPr="00CD6FFD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fr-FR"/>
        </w:rPr>
        <w:t>Acheter à nouveau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Livraison prévue : mardi 24 novembre 2015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>
        <w:rPr>
          <w:rFonts w:ascii="Arial" w:eastAsia="Times New Roman" w:hAnsi="Arial" w:cs="Arial"/>
          <w:noProof/>
          <w:color w:val="0066C0"/>
          <w:sz w:val="20"/>
          <w:szCs w:val="20"/>
          <w:lang w:eastAsia="fr-FR"/>
        </w:rPr>
        <w:drawing>
          <wp:inline distT="0" distB="0" distL="0" distR="0">
            <wp:extent cx="561975" cy="857250"/>
            <wp:effectExtent l="0" t="0" r="9525" b="0"/>
            <wp:docPr id="4" name="Image 4" descr="https://images-eu.ssl-images-amazon.com/images/I/4166oVUV0qL._SY90_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ages-eu.ssl-images-amazon.com/images/I/4166oVUV0qL._SY90_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hyperlink r:id="rId16" w:history="1">
        <w:r w:rsidRPr="00CD6FFD">
          <w:rPr>
            <w:rFonts w:ascii="Arial" w:eastAsia="Times New Roman" w:hAnsi="Arial" w:cs="Arial"/>
            <w:color w:val="0066C0"/>
            <w:sz w:val="20"/>
            <w:szCs w:val="20"/>
            <w:lang w:eastAsia="fr-FR"/>
          </w:rPr>
          <w:t>L'islamisme en face</w:t>
        </w:r>
      </w:hyperlink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BURGAT, François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 xml:space="preserve">Vendu par : Amazon EU </w:t>
      </w:r>
      <w:proofErr w:type="spellStart"/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t>S.a.r.L.</w:t>
      </w:r>
      <w:proofErr w:type="spellEnd"/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lang w:eastAsia="fr-FR"/>
        </w:rPr>
        <w:lastRenderedPageBreak/>
        <w:t>EUR 12,20</w:t>
      </w:r>
    </w:p>
    <w:p w:rsidR="00CD6FFD" w:rsidRPr="00CD6FFD" w:rsidRDefault="00CD6FFD" w:rsidP="00CD6FFD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111111"/>
          <w:sz w:val="20"/>
          <w:szCs w:val="20"/>
          <w:lang w:eastAsia="fr-FR"/>
        </w:rPr>
      </w:pPr>
      <w:r w:rsidRPr="00CD6FFD">
        <w:rPr>
          <w:rFonts w:ascii="Arial" w:eastAsia="Times New Roman" w:hAnsi="Arial" w:cs="Arial"/>
          <w:color w:val="111111"/>
          <w:sz w:val="20"/>
          <w:szCs w:val="20"/>
          <w:bdr w:val="single" w:sz="6" w:space="0" w:color="ADB1B8" w:frame="1"/>
          <w:shd w:val="clear" w:color="auto" w:fill="E7E9EC"/>
          <w:lang w:eastAsia="fr-FR"/>
        </w:rPr>
        <w:object w:dxaOrig="1440" w:dyaOrig="1440">
          <v:shape id="_x0000_i1045" type="#_x0000_t75" style="width:42.75pt;height:22.5pt" o:ole="">
            <v:imagedata r:id="rId17" o:title=""/>
          </v:shape>
          <w:control r:id="rId18" w:name="DefaultOcxName1" w:shapeid="_x0000_i1045"/>
        </w:object>
      </w:r>
      <w:r w:rsidRPr="00CD6FFD">
        <w:rPr>
          <w:rFonts w:ascii="Arial" w:eastAsia="Times New Roman" w:hAnsi="Arial" w:cs="Arial"/>
          <w:color w:val="111111"/>
          <w:sz w:val="20"/>
          <w:szCs w:val="20"/>
          <w:bdr w:val="none" w:sz="0" w:space="0" w:color="auto" w:frame="1"/>
          <w:lang w:eastAsia="fr-FR"/>
        </w:rPr>
        <w:t>Acheter à nouveau</w:t>
      </w:r>
    </w:p>
    <w:p w:rsidR="00CD6FFD" w:rsidRDefault="00CD6FFD" w:rsidP="00CD6FFD">
      <w:pPr>
        <w:shd w:val="clear" w:color="auto" w:fill="FFFFFF"/>
        <w:spacing w:after="0" w:line="285" w:lineRule="atLeast"/>
      </w:pPr>
    </w:p>
    <w:p w:rsidR="00CD6FFD" w:rsidRDefault="00CD6FFD" w:rsidP="00CD6FFD">
      <w:pPr>
        <w:shd w:val="clear" w:color="auto" w:fill="FFFFFF"/>
        <w:spacing w:after="0" w:line="285" w:lineRule="atLeast"/>
      </w:pPr>
    </w:p>
    <w:p w:rsidR="00CD6FFD" w:rsidRDefault="00CD6FFD" w:rsidP="00CD6FFD">
      <w:pPr>
        <w:shd w:val="clear" w:color="auto" w:fill="FFFFFF"/>
        <w:spacing w:after="0" w:line="285" w:lineRule="atLeast"/>
      </w:pPr>
      <w:r>
        <w:t xml:space="preserve">Cdiscount </w:t>
      </w:r>
      <w:proofErr w:type="spellStart"/>
      <w:r>
        <w:t>telephone</w:t>
      </w:r>
      <w:proofErr w:type="spellEnd"/>
    </w:p>
    <w:p w:rsidR="00CD6FFD" w:rsidRDefault="00CD6FFD" w:rsidP="00CD6FFD">
      <w:pPr>
        <w:shd w:val="clear" w:color="auto" w:fill="FFFFFF"/>
        <w:spacing w:after="0" w:line="285" w:lineRule="atLeast"/>
      </w:pPr>
    </w:p>
    <w:p w:rsidR="00CD6FFD" w:rsidRDefault="00CD6FFD" w:rsidP="00CD6FFD">
      <w:pPr>
        <w:shd w:val="clear" w:color="auto" w:fill="FFFFFF"/>
        <w:spacing w:after="0" w:line="285" w:lineRule="atLeast"/>
      </w:pPr>
      <w:r>
        <w:rPr>
          <w:noProof/>
          <w:lang w:eastAsia="fr-FR"/>
        </w:rPr>
        <w:drawing>
          <wp:inline distT="0" distB="0" distL="0" distR="0" wp14:anchorId="1B249482" wp14:editId="3C020CEB">
            <wp:extent cx="5760720" cy="324048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FD"/>
    <w:rsid w:val="0027455D"/>
    <w:rsid w:val="00B45BB1"/>
    <w:rsid w:val="00CD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6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6FFD"/>
    <w:rPr>
      <w:rFonts w:ascii="Tahoma" w:hAnsi="Tahoma" w:cs="Tahoma"/>
      <w:sz w:val="16"/>
      <w:szCs w:val="16"/>
    </w:rPr>
  </w:style>
  <w:style w:type="character" w:customStyle="1" w:styleId="a-color-success">
    <w:name w:val="a-color-success"/>
    <w:basedOn w:val="Policepardfaut"/>
    <w:rsid w:val="00CD6FFD"/>
  </w:style>
  <w:style w:type="character" w:customStyle="1" w:styleId="apple-converted-space">
    <w:name w:val="apple-converted-space"/>
    <w:basedOn w:val="Policepardfaut"/>
    <w:rsid w:val="00CD6FFD"/>
  </w:style>
  <w:style w:type="character" w:customStyle="1" w:styleId="a-text-bold">
    <w:name w:val="a-text-bold"/>
    <w:basedOn w:val="Policepardfaut"/>
    <w:rsid w:val="00CD6FFD"/>
  </w:style>
  <w:style w:type="character" w:styleId="Lienhypertexte">
    <w:name w:val="Hyperlink"/>
    <w:basedOn w:val="Policepardfaut"/>
    <w:uiPriority w:val="99"/>
    <w:semiHidden/>
    <w:unhideWhenUsed/>
    <w:rsid w:val="00CD6FFD"/>
    <w:rPr>
      <w:color w:val="0000FF"/>
      <w:u w:val="single"/>
    </w:rPr>
  </w:style>
  <w:style w:type="character" w:customStyle="1" w:styleId="a-size-small">
    <w:name w:val="a-size-small"/>
    <w:basedOn w:val="Policepardfaut"/>
    <w:rsid w:val="00CD6FFD"/>
  </w:style>
  <w:style w:type="character" w:customStyle="1" w:styleId="a-button-inner">
    <w:name w:val="a-button-inner"/>
    <w:basedOn w:val="Policepardfaut"/>
    <w:rsid w:val="00CD6FFD"/>
  </w:style>
  <w:style w:type="character" w:customStyle="1" w:styleId="a-button-text">
    <w:name w:val="a-button-text"/>
    <w:basedOn w:val="Policepardfaut"/>
    <w:rsid w:val="00CD6FFD"/>
  </w:style>
  <w:style w:type="character" w:customStyle="1" w:styleId="a-color-secondary">
    <w:name w:val="a-color-secondary"/>
    <w:basedOn w:val="Policepardfaut"/>
    <w:rsid w:val="00CD6FFD"/>
  </w:style>
  <w:style w:type="character" w:customStyle="1" w:styleId="a-declarative">
    <w:name w:val="a-declarative"/>
    <w:basedOn w:val="Policepardfaut"/>
    <w:rsid w:val="00CD6FFD"/>
  </w:style>
  <w:style w:type="character" w:customStyle="1" w:styleId="trigger-text">
    <w:name w:val="trigger-text"/>
    <w:basedOn w:val="Policepardfaut"/>
    <w:rsid w:val="00CD6FFD"/>
  </w:style>
  <w:style w:type="character" w:customStyle="1" w:styleId="a-size-medium">
    <w:name w:val="a-size-medium"/>
    <w:basedOn w:val="Policepardfaut"/>
    <w:rsid w:val="00CD6F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6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6FFD"/>
    <w:rPr>
      <w:rFonts w:ascii="Tahoma" w:hAnsi="Tahoma" w:cs="Tahoma"/>
      <w:sz w:val="16"/>
      <w:szCs w:val="16"/>
    </w:rPr>
  </w:style>
  <w:style w:type="character" w:customStyle="1" w:styleId="a-color-success">
    <w:name w:val="a-color-success"/>
    <w:basedOn w:val="Policepardfaut"/>
    <w:rsid w:val="00CD6FFD"/>
  </w:style>
  <w:style w:type="character" w:customStyle="1" w:styleId="apple-converted-space">
    <w:name w:val="apple-converted-space"/>
    <w:basedOn w:val="Policepardfaut"/>
    <w:rsid w:val="00CD6FFD"/>
  </w:style>
  <w:style w:type="character" w:customStyle="1" w:styleId="a-text-bold">
    <w:name w:val="a-text-bold"/>
    <w:basedOn w:val="Policepardfaut"/>
    <w:rsid w:val="00CD6FFD"/>
  </w:style>
  <w:style w:type="character" w:styleId="Lienhypertexte">
    <w:name w:val="Hyperlink"/>
    <w:basedOn w:val="Policepardfaut"/>
    <w:uiPriority w:val="99"/>
    <w:semiHidden/>
    <w:unhideWhenUsed/>
    <w:rsid w:val="00CD6FFD"/>
    <w:rPr>
      <w:color w:val="0000FF"/>
      <w:u w:val="single"/>
    </w:rPr>
  </w:style>
  <w:style w:type="character" w:customStyle="1" w:styleId="a-size-small">
    <w:name w:val="a-size-small"/>
    <w:basedOn w:val="Policepardfaut"/>
    <w:rsid w:val="00CD6FFD"/>
  </w:style>
  <w:style w:type="character" w:customStyle="1" w:styleId="a-button-inner">
    <w:name w:val="a-button-inner"/>
    <w:basedOn w:val="Policepardfaut"/>
    <w:rsid w:val="00CD6FFD"/>
  </w:style>
  <w:style w:type="character" w:customStyle="1" w:styleId="a-button-text">
    <w:name w:val="a-button-text"/>
    <w:basedOn w:val="Policepardfaut"/>
    <w:rsid w:val="00CD6FFD"/>
  </w:style>
  <w:style w:type="character" w:customStyle="1" w:styleId="a-color-secondary">
    <w:name w:val="a-color-secondary"/>
    <w:basedOn w:val="Policepardfaut"/>
    <w:rsid w:val="00CD6FFD"/>
  </w:style>
  <w:style w:type="character" w:customStyle="1" w:styleId="a-declarative">
    <w:name w:val="a-declarative"/>
    <w:basedOn w:val="Policepardfaut"/>
    <w:rsid w:val="00CD6FFD"/>
  </w:style>
  <w:style w:type="character" w:customStyle="1" w:styleId="trigger-text">
    <w:name w:val="trigger-text"/>
    <w:basedOn w:val="Policepardfaut"/>
    <w:rsid w:val="00CD6FFD"/>
  </w:style>
  <w:style w:type="character" w:customStyle="1" w:styleId="a-size-medium">
    <w:name w:val="a-size-medium"/>
    <w:basedOn w:val="Policepardfaut"/>
    <w:rsid w:val="00CD6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7970">
                      <w:marLeft w:val="-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8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2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99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52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8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7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5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2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2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1119">
                      <w:marLeft w:val="-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2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33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7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50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0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77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43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7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31128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1683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657664">
                                  <w:marLeft w:val="0"/>
                                  <w:marRight w:val="14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75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55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8112231">
                                  <w:marLeft w:val="0"/>
                                  <w:marRight w:val="14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62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934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8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72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8598115">
                          <w:marLeft w:val="0"/>
                          <w:marRight w:val="-58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36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9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830804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140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06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3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4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3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53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15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8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44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351610">
                                          <w:marLeft w:val="-1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38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785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3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96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81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92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16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2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165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44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00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50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063221">
                                          <w:marLeft w:val="-1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918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57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663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67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71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0560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9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186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control" Target="activeX/activeX1.xml"/><Relationship Id="rId18" Type="http://schemas.openxmlformats.org/officeDocument/2006/relationships/control" Target="activeX/activeX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mazon.fr/gp/your-account/order-details/ref=oh_aui_or_o00_?ie=UTF8&amp;orderID=402-8709335-9309911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" Type="http://schemas.microsoft.com/office/2007/relationships/stylesWithEffects" Target="stylesWithEffects.xml"/><Relationship Id="rId16" Type="http://schemas.openxmlformats.org/officeDocument/2006/relationships/hyperlink" Target="https://www.amazon.fr/gp/product/2707153478/ref=oh_aui_detailpage_o00_s00?ie=UTF8&amp;psc=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https://www.amazon.fr/gp/product/2228903418/ref=oh_aui_detailpage_o00_s00?ie=UTF8&amp;psc=1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www.amazon.fr/gp/product/2228903418/ref=oh_aui_detailpage_o00_s00?ie=UTF8&amp;psc=1" TargetMode="External"/><Relationship Id="rId14" Type="http://schemas.openxmlformats.org/officeDocument/2006/relationships/hyperlink" Target="https://www.amazon.fr/gp/product/2707153478/ref=oh_aui_detailpage_o00_s00?ie=UTF8&amp;psc=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1</cp:revision>
  <dcterms:created xsi:type="dcterms:W3CDTF">2015-11-22T20:20:00Z</dcterms:created>
  <dcterms:modified xsi:type="dcterms:W3CDTF">2015-11-22T20:28:00Z</dcterms:modified>
</cp:coreProperties>
</file>